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4D5E" w14:textId="77777777" w:rsidR="00E1632F" w:rsidRDefault="00E1632F" w:rsidP="00E1632F">
      <w:pPr>
        <w:jc w:val="center"/>
        <w:rPr>
          <w:b/>
        </w:rPr>
      </w:pPr>
    </w:p>
    <w:p w14:paraId="23CFF6ED" w14:textId="77777777" w:rsidR="00E1632F" w:rsidRDefault="00E1632F" w:rsidP="00E1632F">
      <w:pPr>
        <w:jc w:val="center"/>
        <w:rPr>
          <w:b/>
        </w:rPr>
      </w:pPr>
      <w:r>
        <w:rPr>
          <w:b/>
        </w:rPr>
        <w:t xml:space="preserve">ЗАКОН </w:t>
      </w:r>
    </w:p>
    <w:p w14:paraId="7C40AB86" w14:textId="77777777" w:rsidR="00E1632F" w:rsidRDefault="00E1632F" w:rsidP="00E1632F">
      <w:pPr>
        <w:jc w:val="center"/>
        <w:rPr>
          <w:b/>
        </w:rPr>
      </w:pPr>
      <w:r>
        <w:rPr>
          <w:b/>
        </w:rPr>
        <w:t>О ИЗМЈЕНИ ЗАКОНА О ОБЈАВЉИВАЊУ ЗАКОНА</w:t>
      </w:r>
    </w:p>
    <w:p w14:paraId="5801342E" w14:textId="77777777" w:rsidR="00E1632F" w:rsidRDefault="00E1632F" w:rsidP="00E1632F">
      <w:pPr>
        <w:jc w:val="center"/>
      </w:pPr>
      <w:r>
        <w:rPr>
          <w:b/>
        </w:rPr>
        <w:t>И ДРУГИХ ПРОПИСА РЕПУБЛИКЕ СРПСКЕ</w:t>
      </w:r>
    </w:p>
    <w:p w14:paraId="413BB655" w14:textId="4260F1A8" w:rsidR="00E1632F" w:rsidRDefault="00E1632F" w:rsidP="00E1632F"/>
    <w:p w14:paraId="1C238E67" w14:textId="77777777" w:rsidR="00E1632F" w:rsidRDefault="00E1632F" w:rsidP="00E1632F"/>
    <w:p w14:paraId="2ACEAAC1" w14:textId="77777777" w:rsidR="00E1632F" w:rsidRDefault="00E1632F" w:rsidP="00E1632F">
      <w:pPr>
        <w:keepNext/>
        <w:jc w:val="center"/>
        <w:rPr>
          <w:rFonts w:eastAsia="Times New Roman"/>
        </w:rPr>
      </w:pPr>
      <w:r>
        <w:rPr>
          <w:rFonts w:eastAsia="Times New Roman"/>
        </w:rPr>
        <w:t>Члан 1.</w:t>
      </w:r>
    </w:p>
    <w:p w14:paraId="557979B7" w14:textId="77777777" w:rsidR="00E1632F" w:rsidRDefault="00E1632F" w:rsidP="00E1632F"/>
    <w:p w14:paraId="303F45E3" w14:textId="77777777" w:rsidR="00E1632F" w:rsidRDefault="00E1632F" w:rsidP="00E1632F">
      <w:pPr>
        <w:ind w:firstLine="720"/>
      </w:pPr>
      <w:r>
        <w:t>У Закону о објављивању закона и других прописа Републике Српске („Службени гласник Републике Српске“, бр. 67/05 и 110/08), у члану 3. у ставу 1. у алинеји петој послије ријечи: „Уставни суд Републике Српске“ брише се ријеч: „и“ и додаје тачка.</w:t>
      </w:r>
    </w:p>
    <w:p w14:paraId="0668D83B" w14:textId="77777777" w:rsidR="00E1632F" w:rsidRDefault="00E1632F" w:rsidP="00E1632F">
      <w:pPr>
        <w:ind w:firstLine="720"/>
      </w:pPr>
      <w:r>
        <w:t>Алинеја шеста брише се.</w:t>
      </w:r>
    </w:p>
    <w:p w14:paraId="7F3BFCD6" w14:textId="1B1ACD20" w:rsidR="00E1632F" w:rsidRDefault="00E1632F" w:rsidP="00E1632F">
      <w:pPr>
        <w:keepNext/>
        <w:jc w:val="center"/>
        <w:rPr>
          <w:rFonts w:eastAsia="Times New Roman"/>
        </w:rPr>
      </w:pPr>
    </w:p>
    <w:p w14:paraId="6E3C17F1" w14:textId="77777777" w:rsidR="00E1632F" w:rsidRDefault="00E1632F" w:rsidP="00E1632F">
      <w:pPr>
        <w:keepNext/>
        <w:jc w:val="center"/>
        <w:rPr>
          <w:rFonts w:eastAsia="Times New Roman"/>
        </w:rPr>
      </w:pPr>
    </w:p>
    <w:p w14:paraId="3B5FA0CB" w14:textId="77777777" w:rsidR="00E1632F" w:rsidRDefault="00E1632F" w:rsidP="00E1632F">
      <w:pPr>
        <w:keepNext/>
        <w:jc w:val="center"/>
        <w:rPr>
          <w:rFonts w:eastAsia="Times New Roman"/>
        </w:rPr>
      </w:pPr>
      <w:r>
        <w:rPr>
          <w:rFonts w:eastAsia="Times New Roman"/>
        </w:rPr>
        <w:t xml:space="preserve">Члан 2. </w:t>
      </w:r>
    </w:p>
    <w:p w14:paraId="5EA859BF" w14:textId="77777777" w:rsidR="00E1632F" w:rsidRDefault="00E1632F" w:rsidP="00E1632F">
      <w:pPr>
        <w:keepNext/>
        <w:jc w:val="center"/>
        <w:rPr>
          <w:rFonts w:eastAsia="Times New Roman"/>
        </w:rPr>
      </w:pPr>
    </w:p>
    <w:p w14:paraId="7B87D198" w14:textId="77777777" w:rsidR="00E1632F" w:rsidRDefault="00E1632F" w:rsidP="00E1632F">
      <w:pPr>
        <w:keepNext/>
        <w:rPr>
          <w:rFonts w:eastAsia="Times New Roman"/>
        </w:rPr>
      </w:pPr>
      <w:r>
        <w:rPr>
          <w:rFonts w:eastAsia="Times New Roman"/>
        </w:rPr>
        <w:tab/>
        <w:t>Овај закон ступа на снагу осмог дана од дана објављивања у „Службеном гласнику Републике Српске“.</w:t>
      </w:r>
    </w:p>
    <w:p w14:paraId="2480B2ED" w14:textId="77777777" w:rsidR="00E1632F" w:rsidRDefault="00E1632F" w:rsidP="00E1632F"/>
    <w:p w14:paraId="785CE791" w14:textId="126F7828" w:rsidR="00E1632F" w:rsidRDefault="00E1632F" w:rsidP="00E1632F"/>
    <w:p w14:paraId="596156E5" w14:textId="77777777" w:rsidR="00E1632F" w:rsidRDefault="00E1632F" w:rsidP="00E1632F"/>
    <w:p w14:paraId="1F2C8BBB" w14:textId="77777777" w:rsidR="00E1632F" w:rsidRDefault="00E1632F" w:rsidP="00E1632F">
      <w:pPr>
        <w:keepNext/>
        <w:rPr>
          <w:rFonts w:eastAsia="Times New Roman"/>
        </w:rPr>
      </w:pPr>
    </w:p>
    <w:p w14:paraId="31BE1C13" w14:textId="400DE93E" w:rsidR="00E1632F" w:rsidRPr="00A95E9C" w:rsidRDefault="00E1632F" w:rsidP="00E1632F">
      <w:pPr>
        <w:tabs>
          <w:tab w:val="center" w:pos="7560"/>
        </w:tabs>
      </w:pPr>
      <w:r w:rsidRPr="00A95E9C">
        <w:t>Број: 02/1-021-</w:t>
      </w:r>
      <w:r w:rsidR="00343EF7">
        <w:rPr>
          <w:lang w:val="en-US"/>
        </w:rPr>
        <w:t>696</w:t>
      </w:r>
      <w:r w:rsidRPr="00A95E9C">
        <w:t>/2</w:t>
      </w:r>
      <w:r>
        <w:t>3</w:t>
      </w:r>
      <w:r w:rsidRPr="00A95E9C">
        <w:tab/>
        <w:t>ПРЕДСЈЕДНИК</w:t>
      </w:r>
    </w:p>
    <w:p w14:paraId="6547D0F4" w14:textId="3F775267" w:rsidR="00E1632F" w:rsidRPr="00A95E9C" w:rsidRDefault="00E1632F" w:rsidP="00E1632F">
      <w:pPr>
        <w:tabs>
          <w:tab w:val="center" w:pos="7560"/>
        </w:tabs>
      </w:pPr>
      <w:r w:rsidRPr="00A95E9C">
        <w:t xml:space="preserve">Датум: </w:t>
      </w:r>
      <w:r>
        <w:t>21</w:t>
      </w:r>
      <w:r w:rsidRPr="00A95E9C">
        <w:t xml:space="preserve">. </w:t>
      </w:r>
      <w:r>
        <w:t>јуна</w:t>
      </w:r>
      <w:r w:rsidRPr="00A95E9C">
        <w:t xml:space="preserve"> 202</w:t>
      </w:r>
      <w:r>
        <w:t>3</w:t>
      </w:r>
      <w:r w:rsidRPr="00A95E9C">
        <w:t>. године</w:t>
      </w:r>
      <w:r w:rsidRPr="00A95E9C">
        <w:tab/>
        <w:t xml:space="preserve"> НАРОДНЕ СКУПШТИНЕ</w:t>
      </w:r>
    </w:p>
    <w:p w14:paraId="0F28087F" w14:textId="77777777" w:rsidR="00E1632F" w:rsidRPr="00A95E9C" w:rsidRDefault="00E1632F" w:rsidP="00E1632F">
      <w:pPr>
        <w:tabs>
          <w:tab w:val="center" w:pos="7560"/>
        </w:tabs>
      </w:pPr>
    </w:p>
    <w:p w14:paraId="3D493AB2" w14:textId="5FA119A0" w:rsidR="00E1632F" w:rsidRDefault="00E1632F" w:rsidP="00E1632F">
      <w:pPr>
        <w:keepNext/>
        <w:rPr>
          <w:rFonts w:eastAsia="Times New Roman"/>
        </w:rPr>
      </w:pPr>
      <w:r w:rsidRPr="00A95E9C">
        <w:tab/>
      </w:r>
      <w:r>
        <w:t xml:space="preserve">                                                                                                 </w:t>
      </w:r>
      <w:r w:rsidRPr="00A95E9C">
        <w:t xml:space="preserve">Др Ненад </w:t>
      </w:r>
      <w:proofErr w:type="spellStart"/>
      <w:r w:rsidRPr="00A95E9C">
        <w:t>Стевандић</w:t>
      </w:r>
      <w:proofErr w:type="spellEnd"/>
    </w:p>
    <w:p w14:paraId="3D5D9B20" w14:textId="77777777" w:rsidR="00E1632F" w:rsidRDefault="00E1632F" w:rsidP="00E1632F">
      <w:pPr>
        <w:keepNext/>
        <w:rPr>
          <w:rFonts w:eastAsia="Times New Roman"/>
        </w:rPr>
      </w:pPr>
    </w:p>
    <w:p w14:paraId="4B14FA02" w14:textId="77777777" w:rsidR="00E1632F" w:rsidRDefault="00E1632F" w:rsidP="00E1632F">
      <w:pPr>
        <w:keepNext/>
        <w:rPr>
          <w:rFonts w:eastAsia="Times New Roman"/>
        </w:rPr>
      </w:pPr>
    </w:p>
    <w:p w14:paraId="7EC80154" w14:textId="77777777" w:rsidR="00E1632F" w:rsidRDefault="00E1632F" w:rsidP="00E1632F">
      <w:pPr>
        <w:keepNext/>
        <w:rPr>
          <w:rFonts w:eastAsia="Times New Roman"/>
        </w:rPr>
      </w:pPr>
    </w:p>
    <w:p w14:paraId="59E7F537" w14:textId="77777777" w:rsidR="00E1632F" w:rsidRDefault="00E1632F" w:rsidP="00E1632F">
      <w:pPr>
        <w:keepNext/>
        <w:rPr>
          <w:rFonts w:eastAsia="Times New Roman"/>
        </w:rPr>
      </w:pPr>
    </w:p>
    <w:p w14:paraId="32B72901" w14:textId="77777777" w:rsidR="00E1632F" w:rsidRDefault="00E1632F" w:rsidP="00E1632F"/>
    <w:p w14:paraId="37ACE607" w14:textId="77777777" w:rsidR="00E1632F" w:rsidRDefault="00E1632F" w:rsidP="00E1632F"/>
    <w:p w14:paraId="7F016C23" w14:textId="77777777" w:rsidR="00E1632F" w:rsidRDefault="00E1632F" w:rsidP="00E1632F"/>
    <w:p w14:paraId="749E737F" w14:textId="77777777" w:rsidR="00E1632F" w:rsidRDefault="00E1632F" w:rsidP="00E1632F"/>
    <w:p w14:paraId="7DC1C7D8" w14:textId="77777777" w:rsidR="00E1632F" w:rsidRDefault="00E1632F" w:rsidP="00E1632F"/>
    <w:p w14:paraId="0E1C9B4A" w14:textId="77777777" w:rsidR="00E1632F" w:rsidRDefault="00E1632F" w:rsidP="00E1632F"/>
    <w:p w14:paraId="7A7E160F" w14:textId="77777777" w:rsidR="00E1632F" w:rsidRDefault="00E1632F" w:rsidP="00E1632F"/>
    <w:p w14:paraId="522135C9" w14:textId="77777777" w:rsidR="00E1632F" w:rsidRDefault="00E1632F" w:rsidP="00E1632F"/>
    <w:p w14:paraId="5F192F11" w14:textId="77777777" w:rsidR="00E1632F" w:rsidRDefault="00E1632F" w:rsidP="00E1632F"/>
    <w:p w14:paraId="642F9137" w14:textId="77777777" w:rsidR="00E1632F" w:rsidRDefault="00E1632F" w:rsidP="00E1632F"/>
    <w:p w14:paraId="0FE2D65B" w14:textId="77777777" w:rsidR="00E1632F" w:rsidRDefault="00E1632F" w:rsidP="00E1632F"/>
    <w:p w14:paraId="0C461FB4" w14:textId="77777777" w:rsidR="00E1632F" w:rsidRDefault="00E1632F" w:rsidP="00E1632F"/>
    <w:p w14:paraId="793AEA2B" w14:textId="77777777" w:rsidR="00E1632F" w:rsidRDefault="00E1632F" w:rsidP="00E1632F"/>
    <w:p w14:paraId="64367326" w14:textId="77777777" w:rsidR="00E1632F" w:rsidRDefault="00E1632F" w:rsidP="00E1632F"/>
    <w:p w14:paraId="496AEC75" w14:textId="77777777" w:rsidR="00F36178" w:rsidRDefault="00F36178"/>
    <w:sectPr w:rsidR="00F36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70"/>
    <w:rsid w:val="00343EF7"/>
    <w:rsid w:val="005F3BFF"/>
    <w:rsid w:val="00E1632F"/>
    <w:rsid w:val="00F36178"/>
    <w:rsid w:val="00FD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74DD8"/>
  <w15:chartTrackingRefBased/>
  <w15:docId w15:val="{4AF33882-CF41-4131-9D9C-6EF136F4B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32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1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2023-06-21T09:29:00Z</dcterms:created>
  <dcterms:modified xsi:type="dcterms:W3CDTF">2023-06-22T09:28:00Z</dcterms:modified>
</cp:coreProperties>
</file>